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 w:asciiTheme="minorHAnsi" w:hAnsiTheme="minorHAnsi" w:eastAsiaTheme="minorEastAsia" w:cstheme="minorBidi"/>
          <w:b/>
          <w:sz w:val="32"/>
          <w:szCs w:val="32"/>
        </w:rPr>
        <w:t>“两学一做”心得体会</w:t>
      </w:r>
    </w:p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商贸学院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  <w:lang w:eastAsia="zh-CN"/>
        </w:rPr>
        <w:t>侯鸿雁</w:t>
      </w:r>
      <w:bookmarkStart w:id="0" w:name="_GoBack"/>
      <w:bookmarkEnd w:id="0"/>
    </w:p>
    <w:p>
      <w:pPr>
        <w:spacing w:line="240" w:lineRule="auto"/>
        <w:ind w:left="0" w:leftChars="0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在全体党员中开展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学党章党规、学系列讲话，做合格党员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学习教育，是党中央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贯彻全面从严治党要求，深化党内教育、加强思想政治建设的重要部署，对于推动全面从严治党向基层延伸、保持发展党的先进性和纯洁性具有重大意义。按照中央要求，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2016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年在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全国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党员中开展“学党章党规、学系列讲话，做合格党员”学习教育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活动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。</w:t>
      </w:r>
      <w:r>
        <w:rPr>
          <w:rStyle w:val="4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河南应用技术职业学院</w:t>
      </w:r>
      <w:r>
        <w:rPr>
          <w:rStyle w:val="4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结合我院实际，自</w:t>
      </w:r>
      <w:r>
        <w:rPr>
          <w:rStyle w:val="4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2016年4月以来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积极组织</w:t>
      </w:r>
      <w:r>
        <w:rPr>
          <w:rStyle w:val="4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召开“两学一做”专题学习会</w:t>
      </w:r>
      <w:r>
        <w:rPr>
          <w:rStyle w:val="4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按照学院“两学一做”学习教育实施方案，各党总支以支部为单位在本部门组织全体党员共同学习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《党章》内容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通过学习，作为一名基层共产党员体会如下：</w:t>
      </w:r>
    </w:p>
    <w:p>
      <w:pPr>
        <w:spacing w:line="240" w:lineRule="auto"/>
        <w:ind w:left="0" w:leftChars="0" w:firstLine="560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深入贯彻落实“两学一做”学习教育实施方案，是学院当前的一项重要工作。每一位党员干部都要认真学习，扎实学习，不能心存懈怠。党员干部不仅要认真学，还要用心记，用心悟；不仅要读，还要背，还要默写。按照实施方案，全体党员干部要在读记背写《党章》的基础上，必须通过学院组织实施的“两学一做”考试。每一位党员干部在学习过程中，认识觉悟和思想觉悟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得到真正提高。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leftChars="0" w:right="0" w:firstLine="0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2.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作为今年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全国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的一项重大政治任务和深化党内教育的重要实践，“两学一做”学习教育目前正深入开展、扎实推进。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要按照中央部署要求，</w:t>
      </w:r>
      <w:r>
        <w:rPr>
          <w:rStyle w:val="4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结合</w:t>
      </w:r>
      <w:r>
        <w:rPr>
          <w:rStyle w:val="4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我院</w:t>
      </w:r>
      <w:r>
        <w:rPr>
          <w:rStyle w:val="4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实际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，认真开展“两学一做”学习教育，教育引导广大党员进一步坚定理想信念、保持对党忠诚、树立清风正气、勇于担当作为，为决胜全面建成小康社会、加快现代化建设提供坚强组织保证。“两学一做”学习教育大幕拉开，全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院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党员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学什么，怎么学，如何做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”是每个党员都应当深思的一个问题。每个党员要根据组织要求与自身实际相结合，做好“两学一做”学习安排。</w:t>
      </w:r>
    </w:p>
    <w:p>
      <w:pPr>
        <w:keepNext w:val="0"/>
        <w:keepLines w:val="0"/>
        <w:widowControl/>
        <w:suppressLineNumbers w:val="0"/>
        <w:spacing w:line="240" w:lineRule="auto"/>
        <w:ind w:left="0" w:leftChars="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     3.时刻牢记，关于“两学一做”学习教育，要求党员做到“基础在学、关键在做”。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广大党员要坚持学做结合、以学促做，学得深入，做得扎实。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基础在学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就是要坚持“学习、学习、再学习”。学好党章党规、学好习近平总书记系列重要讲话，是这次学习教育的重要任务。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关键在做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就是要做一名合格的共产党员。这次学习教育，明确提出共产党员要做到“四讲四有”。讲政治、有信念，就要保持共产党人的信仰，不忘初心，对党忠诚，挺起理想信念的主心骨。讲规矩、有纪律，就要增强组织观念，服从组织决定，严守政治纪律和政治规矩。讲道德、有品行，就要传承党的优良作风，践行社会主义核心价值观，情趣健康，道德高尚。讲奉献、有作为，就要牢记宗旨，干事创业，时时处处体现先进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leftChars="0" w:right="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    4.做好党员带头作用。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这次“两学一做”学习教育在全体党员中开展，群众看党员、党员看干部，领导干部以身作则、率先垂范，大家就会跟着学、照着做。无论什么职级、什么岗位上的党员领导干部，都要带头参加学习讨论，带头谈体会、讲党课、作报告，带头参加组织生活会和民主评议，带头立足岗位作贡献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，作为基层党员的一员，也要以身作则，为群众做好榜样。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leftChars="0" w:right="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　　</w:t>
      </w:r>
    </w:p>
    <w:p>
      <w:pPr>
        <w:keepNext w:val="0"/>
        <w:keepLines w:val="0"/>
        <w:widowControl/>
        <w:suppressLineNumbers w:val="0"/>
        <w:spacing w:line="240" w:lineRule="auto"/>
        <w:ind w:left="0" w:leftChars="0" w:firstLine="56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5.在学习过程中，要坚持“带着问题学、针对问题改”原则。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确保“两学一做”学习教育取得实际成效，关键是要按照习近平总书记要求的，“突出问题导向，学要带着问题学，做要针对问题改”，把解决问题贯穿学习教育全过程。对于每个党员、干部来说，还需要结合各自实际再对照、再细化。带着自身存在的具体问题去学党章党规、系列讲话，就能不断解开思想扣子、纠正认识偏差。</w:t>
      </w:r>
    </w:p>
    <w:p>
      <w:pPr>
        <w:keepNext w:val="0"/>
        <w:keepLines w:val="0"/>
        <w:widowControl/>
        <w:suppressLineNumbers w:val="0"/>
        <w:spacing w:line="240" w:lineRule="auto"/>
        <w:ind w:left="0" w:leftChars="0" w:firstLine="560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6.关于两学一做的学习，每个党员要充分利用现代信息技术。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河南“两学一做”微信公众号（ID：hnlxyz）和“两学一做”手机报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正式上线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这标志着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为基层党员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“两学一做”学习教育开辟了两块新的宣传舆论阵地。</w:t>
      </w:r>
    </w:p>
    <w:p>
      <w:pPr>
        <w:keepNext w:val="0"/>
        <w:keepLines w:val="0"/>
        <w:widowControl/>
        <w:suppressLineNumbers w:val="0"/>
        <w:spacing w:line="240" w:lineRule="auto"/>
        <w:ind w:left="0" w:leftChars="0" w:firstLine="560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7.党章学习不能只是简单地抄写党章，抄写党章的形式有助于重温党章内容，加深对党章的理解，促进党员加强党性修养，是值得鼓励的行为，但是我们作为一名党员要时刻牢记，抄写党章的真正目的是内化党章深意，而不是走形式主义，更不是你在朋友圈炫耀抄写党章字迹的资本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leftChars="0" w:right="0" w:firstLine="0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总之，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以学促做，知行合一，做合格的共产党员，是这次学习教育的着眼点、落脚点。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作为一名党员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永远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把党和人民的利益放在第一位，充分发挥党员先锋模范作用，努力做一名合格的共产党员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。在两学一做学习中，坚持理论与实际相结合，认真学习党章及习近平总书记系列重要讲话内容。</w:t>
      </w:r>
    </w:p>
    <w:p>
      <w:pPr>
        <w:spacing w:line="240" w:lineRule="auto"/>
        <w:ind w:left="0" w:leftChars="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roman"/>
    <w:pitch w:val="default"/>
    <w:sig w:usb0="00000003" w:usb1="288F0000" w:usb2="0000000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新宋体">
    <w:panose1 w:val="02010609030101010101"/>
    <w:charset w:val="86"/>
    <w:family w:val="swiss"/>
    <w:pitch w:val="default"/>
    <w:sig w:usb0="00000003" w:usb1="288F0000" w:usb2="00000006" w:usb3="00000000" w:csb0="00040001" w:csb1="00000000"/>
  </w:font>
  <w:font w:name="新宋体">
    <w:panose1 w:val="02010609030101010101"/>
    <w:charset w:val="86"/>
    <w:family w:val="decorative"/>
    <w:pitch w:val="default"/>
    <w:sig w:usb0="00000003" w:usb1="288F0000" w:usb2="0000000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216552"/>
    <w:rsid w:val="1E302ADB"/>
    <w:rsid w:val="382D0EFD"/>
    <w:rsid w:val="5066340C"/>
    <w:rsid w:val="5B6860DF"/>
    <w:rsid w:val="6A5A7750"/>
    <w:rsid w:val="79E975D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monkey&amp;sheep</dc:creator>
  <cp:lastModifiedBy>mikelei</cp:lastModifiedBy>
  <dcterms:modified xsi:type="dcterms:W3CDTF">2016-06-16T08:23:21Z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